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746BC" w14:textId="42BDE74A" w:rsidR="000837AE" w:rsidRDefault="000837AE" w:rsidP="00DF018C">
      <w:pPr>
        <w:pStyle w:val="CRCoverPage"/>
        <w:tabs>
          <w:tab w:val="right" w:pos="9639"/>
          <w:tab w:val="right" w:pos="13323"/>
        </w:tabs>
        <w:spacing w:after="0"/>
        <w:rPr>
          <w:rFonts w:cs="Arial"/>
          <w:b/>
          <w:sz w:val="24"/>
          <w:szCs w:val="24"/>
        </w:rPr>
      </w:pPr>
      <w:r w:rsidRPr="00613E3B">
        <w:rPr>
          <w:rFonts w:cs="Arial"/>
          <w:b/>
          <w:bCs/>
          <w:sz w:val="24"/>
          <w:szCs w:val="24"/>
        </w:rPr>
        <w:t>3GPP TSG RAN WG3 125-bis</w:t>
      </w:r>
      <w:r>
        <w:rPr>
          <w:rFonts w:cs="Arial"/>
          <w:b/>
          <w:sz w:val="24"/>
          <w:szCs w:val="24"/>
        </w:rPr>
        <w:tab/>
      </w:r>
      <w:bookmarkStart w:id="0" w:name="_GoBack"/>
      <w:bookmarkEnd w:id="0"/>
      <w:r w:rsidR="00985112" w:rsidRPr="00985112">
        <w:rPr>
          <w:b/>
          <w:i/>
          <w:sz w:val="28"/>
          <w:lang w:val="en-US"/>
        </w:rPr>
        <w:t>R3-245556</w:t>
      </w:r>
    </w:p>
    <w:p w14:paraId="50618358" w14:textId="77777777" w:rsidR="000837AE" w:rsidRDefault="000837AE" w:rsidP="00DF018C">
      <w:pPr>
        <w:pStyle w:val="CRCoverPage"/>
        <w:tabs>
          <w:tab w:val="right" w:pos="9639"/>
          <w:tab w:val="right" w:pos="13323"/>
        </w:tabs>
        <w:spacing w:after="0"/>
        <w:rPr>
          <w:rFonts w:cs="Arial"/>
          <w:b/>
          <w:sz w:val="24"/>
          <w:szCs w:val="24"/>
        </w:rPr>
      </w:pPr>
      <w:r w:rsidRPr="00613E3B">
        <w:rPr>
          <w:rFonts w:cs="Arial"/>
          <w:b/>
          <w:bCs/>
          <w:sz w:val="24"/>
          <w:szCs w:val="24"/>
        </w:rPr>
        <w:t>Hefei, China, 14 - 18 October, 2024</w:t>
      </w:r>
    </w:p>
    <w:p w14:paraId="47F8BA22" w14:textId="77777777" w:rsidR="000837AE" w:rsidRDefault="000837AE" w:rsidP="00DF018C">
      <w:pPr>
        <w:pStyle w:val="Footer"/>
        <w:jc w:val="both"/>
        <w:rPr>
          <w:rFonts w:eastAsia="SimSun"/>
          <w:b/>
          <w:i/>
          <w:sz w:val="24"/>
          <w:lang w:eastAsia="zh-CN"/>
        </w:rPr>
      </w:pPr>
    </w:p>
    <w:p w14:paraId="2C098B29" w14:textId="23C0A64E" w:rsidR="000837AE" w:rsidRDefault="000837AE" w:rsidP="00DF018C">
      <w:pPr>
        <w:tabs>
          <w:tab w:val="left" w:pos="1985"/>
        </w:tabs>
        <w:spacing w:line="240" w:lineRule="auto"/>
        <w:ind w:left="1980" w:hanging="1980"/>
        <w:rPr>
          <w:rStyle w:val="a"/>
          <w:lang w:val="en-GB"/>
        </w:rPr>
      </w:pPr>
      <w:r>
        <w:rPr>
          <w:rFonts w:ascii="Arial" w:hAnsi="Arial"/>
          <w:b/>
          <w:sz w:val="24"/>
        </w:rPr>
        <w:t>Title:</w:t>
      </w:r>
      <w:r>
        <w:rPr>
          <w:rFonts w:ascii="Arial" w:hAnsi="Arial"/>
          <w:sz w:val="24"/>
        </w:rPr>
        <w:t xml:space="preserve"> </w:t>
      </w:r>
      <w:r>
        <w:rPr>
          <w:rFonts w:ascii="Arial" w:hAnsi="Arial"/>
          <w:sz w:val="24"/>
        </w:rPr>
        <w:tab/>
      </w:r>
      <w:r w:rsidR="00CE795F" w:rsidRPr="00CE795F">
        <w:rPr>
          <w:rFonts w:ascii="Arial" w:eastAsia="Times New Roman" w:hAnsi="Arial" w:cs="Arial"/>
          <w:sz w:val="24"/>
          <w:szCs w:val="20"/>
        </w:rPr>
        <w:t>Discussion on AIML enabled Network Slicing</w:t>
      </w:r>
    </w:p>
    <w:p w14:paraId="052C7173" w14:textId="77777777" w:rsidR="000837AE" w:rsidRDefault="000837AE" w:rsidP="00DF018C">
      <w:pPr>
        <w:tabs>
          <w:tab w:val="left" w:pos="1985"/>
        </w:tabs>
        <w:spacing w:line="240" w:lineRule="auto"/>
        <w:rPr>
          <w:rStyle w:val="a"/>
          <w:lang w:val="en-GB"/>
        </w:rPr>
      </w:pPr>
      <w:r>
        <w:rPr>
          <w:rFonts w:ascii="Arial" w:hAnsi="Arial"/>
          <w:b/>
          <w:sz w:val="24"/>
        </w:rPr>
        <w:t xml:space="preserve">Source: </w:t>
      </w:r>
      <w:r>
        <w:rPr>
          <w:rFonts w:ascii="Arial" w:hAnsi="Arial"/>
          <w:b/>
          <w:sz w:val="24"/>
        </w:rPr>
        <w:tab/>
      </w:r>
      <w:r>
        <w:rPr>
          <w:rStyle w:val="a"/>
          <w:lang w:val="en-GB"/>
        </w:rPr>
        <w:t>Jio</w:t>
      </w:r>
    </w:p>
    <w:p w14:paraId="1508FC2E" w14:textId="292C2DAD" w:rsidR="000837AE" w:rsidRDefault="000837AE" w:rsidP="00DF018C">
      <w:pPr>
        <w:tabs>
          <w:tab w:val="left" w:pos="1985"/>
        </w:tabs>
        <w:spacing w:line="240" w:lineRule="auto"/>
        <w:rPr>
          <w:rStyle w:val="a"/>
          <w:lang w:val="en-GB"/>
        </w:rPr>
      </w:pPr>
      <w:r>
        <w:rPr>
          <w:rFonts w:ascii="Arial" w:hAnsi="Arial"/>
          <w:b/>
          <w:sz w:val="24"/>
        </w:rPr>
        <w:t>Agenda item:</w:t>
      </w:r>
      <w:r>
        <w:rPr>
          <w:rFonts w:ascii="Arial" w:hAnsi="Arial"/>
          <w:sz w:val="24"/>
        </w:rPr>
        <w:tab/>
        <w:t>11.</w:t>
      </w:r>
      <w:r w:rsidR="00EC5628">
        <w:rPr>
          <w:rFonts w:ascii="Arial" w:hAnsi="Arial"/>
          <w:sz w:val="24"/>
        </w:rPr>
        <w:t>2</w:t>
      </w:r>
    </w:p>
    <w:p w14:paraId="14BF3B6B" w14:textId="77777777" w:rsidR="000837AE" w:rsidRDefault="000837AE" w:rsidP="00DF018C">
      <w:pPr>
        <w:tabs>
          <w:tab w:val="left" w:pos="1985"/>
        </w:tabs>
        <w:spacing w:line="240" w:lineRule="auto"/>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07572F06" w14:textId="77777777" w:rsidR="00C21AAA" w:rsidRPr="000837AE" w:rsidRDefault="000837AE" w:rsidP="00DF018C">
      <w:pPr>
        <w:pStyle w:val="Heading1"/>
        <w:pBdr>
          <w:top w:val="single" w:sz="12" w:space="3" w:color="auto"/>
        </w:pBdr>
        <w:spacing w:before="240" w:after="180" w:line="240" w:lineRule="auto"/>
        <w:rPr>
          <w:rFonts w:ascii="Arial" w:eastAsia="SimSun" w:hAnsi="Arial" w:cs="Times New Roman"/>
          <w:b w:val="0"/>
          <w:bCs w:val="0"/>
          <w:color w:val="auto"/>
          <w:sz w:val="36"/>
          <w:szCs w:val="20"/>
          <w:lang w:val="en-GB" w:eastAsia="zh-CN"/>
        </w:rPr>
      </w:pPr>
      <w:r>
        <w:rPr>
          <w:rFonts w:ascii="Arial" w:eastAsia="SimSun" w:hAnsi="Arial" w:cs="Times New Roman"/>
          <w:b w:val="0"/>
          <w:bCs w:val="0"/>
          <w:color w:val="auto"/>
          <w:sz w:val="36"/>
          <w:szCs w:val="20"/>
          <w:lang w:val="en-GB" w:eastAsia="zh-CN"/>
        </w:rPr>
        <w:t xml:space="preserve">1. </w:t>
      </w:r>
      <w:r w:rsidR="008B25E8" w:rsidRPr="000837AE">
        <w:rPr>
          <w:rFonts w:ascii="Arial" w:eastAsia="SimSun" w:hAnsi="Arial" w:cs="Times New Roman"/>
          <w:b w:val="0"/>
          <w:bCs w:val="0"/>
          <w:color w:val="auto"/>
          <w:sz w:val="36"/>
          <w:szCs w:val="20"/>
          <w:lang w:val="en-GB" w:eastAsia="zh-CN"/>
        </w:rPr>
        <w:t>Introduction</w:t>
      </w:r>
    </w:p>
    <w:p w14:paraId="33B1DD5A" w14:textId="77777777" w:rsidR="00141D0E" w:rsidRDefault="00141D0E" w:rsidP="00DF018C">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sz w:val="20"/>
          <w:szCs w:val="20"/>
          <w:lang w:val="en-GB" w:eastAsia="zh-CN"/>
        </w:rPr>
        <w:t xml:space="preserve">RAN#102 has agreed to further explore AI/ML-based use cases and determine the necessary enhancements to support AI/ML functionality in NG-RAN. The study will focus on two AI/ML-driven use cases: Network Slicing and Coverage &amp; Capacity Optimization (CCO), utilizing the current NG-RAN interfaces and architectures, including both split and non-split setups. </w:t>
      </w:r>
    </w:p>
    <w:p w14:paraId="0CF28804" w14:textId="13479EEF" w:rsidR="00141D0E" w:rsidRDefault="00141D0E" w:rsidP="00DF018C">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sz w:val="20"/>
          <w:szCs w:val="20"/>
          <w:lang w:val="en-GB" w:eastAsia="zh-CN"/>
        </w:rPr>
        <w:t xml:space="preserve">In this paper, we examine the potential impact of AI/ML-enabled network slicing on interfaces, a key use case being studied in the Rel-19 framework for AI/ML enhancements in NG-RAN. During the RAN3 meeting, several companies expressed significant interest in the use of AI/ML to assist NG-RAN nodes in meeting SLA requirements for network slices. While progress was made at RAN3 on issues such as the exchange of prediction data between CN and NG-RAN and slice-based UE performance, the issue of Slice SLA prediction remains unresolved. In Rel-19, predicted information from CN to NG-RAN is not yet addressed, and further work is needed on topics such as UE throughput per slice prediction, handover procedures, and SLA </w:t>
      </w:r>
      <w:r w:rsidR="00DF018C" w:rsidRPr="00141D0E">
        <w:rPr>
          <w:rFonts w:ascii="Times New Roman" w:eastAsia="Times New Roman" w:hAnsi="Times New Roman" w:cs="Times New Roman"/>
          <w:sz w:val="20"/>
          <w:szCs w:val="20"/>
          <w:lang w:val="en-GB" w:eastAsia="zh-CN"/>
        </w:rPr>
        <w:t>fulfilment</w:t>
      </w:r>
      <w:r w:rsidRPr="00141D0E">
        <w:rPr>
          <w:rFonts w:ascii="Times New Roman" w:eastAsia="Times New Roman" w:hAnsi="Times New Roman" w:cs="Times New Roman"/>
          <w:sz w:val="20"/>
          <w:szCs w:val="20"/>
          <w:lang w:val="en-GB" w:eastAsia="zh-CN"/>
        </w:rPr>
        <w:t xml:space="preserve"> information exchange. This paper presents our views on addressing these issues, with a particular focus on Slice SLA prediction and UE throughput per slice.</w:t>
      </w:r>
    </w:p>
    <w:p w14:paraId="24278F66" w14:textId="77777777" w:rsidR="000837AE" w:rsidRPr="000837AE" w:rsidRDefault="000837AE" w:rsidP="00DF018C">
      <w:pPr>
        <w:pStyle w:val="Heading1"/>
        <w:pBdr>
          <w:top w:val="single" w:sz="12" w:space="3" w:color="auto"/>
        </w:pBdr>
        <w:spacing w:before="240" w:after="180" w:line="240" w:lineRule="auto"/>
        <w:ind w:left="1134" w:hanging="1134"/>
        <w:jc w:val="both"/>
        <w:rPr>
          <w:rFonts w:ascii="Arial" w:eastAsia="SimSun" w:hAnsi="Arial" w:cs="Times New Roman"/>
          <w:b w:val="0"/>
          <w:bCs w:val="0"/>
          <w:color w:val="auto"/>
          <w:sz w:val="36"/>
          <w:szCs w:val="20"/>
          <w:lang w:val="en-GB" w:eastAsia="zh-CN"/>
        </w:rPr>
      </w:pPr>
      <w:r w:rsidRPr="000837AE">
        <w:rPr>
          <w:rFonts w:ascii="Arial" w:eastAsia="SimSun" w:hAnsi="Arial" w:cs="Times New Roman"/>
          <w:b w:val="0"/>
          <w:bCs w:val="0"/>
          <w:color w:val="auto"/>
          <w:sz w:val="36"/>
          <w:szCs w:val="20"/>
          <w:lang w:val="en-GB" w:eastAsia="zh-CN"/>
        </w:rPr>
        <w:t>2. Discussion</w:t>
      </w:r>
    </w:p>
    <w:p w14:paraId="76E5131D" w14:textId="77777777" w:rsidR="006D7723" w:rsidRPr="006D7723" w:rsidRDefault="006D7723" w:rsidP="006D7723">
      <w:pPr>
        <w:spacing w:line="240" w:lineRule="auto"/>
        <w:rPr>
          <w:rFonts w:ascii="Times New Roman" w:eastAsia="Times New Roman" w:hAnsi="Times New Roman" w:cs="Times New Roman"/>
          <w:sz w:val="20"/>
          <w:szCs w:val="20"/>
          <w:lang w:val="en-GB" w:eastAsia="zh-CN"/>
        </w:rPr>
      </w:pPr>
      <w:r w:rsidRPr="006D7723">
        <w:rPr>
          <w:rFonts w:ascii="Times New Roman" w:eastAsia="Times New Roman" w:hAnsi="Times New Roman" w:cs="Times New Roman"/>
          <w:sz w:val="20"/>
          <w:szCs w:val="20"/>
          <w:lang w:val="en-GB" w:eastAsia="zh-CN"/>
        </w:rPr>
        <w:t>AI/ML integration in network slicing offers substantial benefits by automating critical processes such as resource management, SLA monitoring, and handover decisions. One of the main challenges in current network slicing is balancing competing requirements for throughput, latency, and resource efficiency. Traditional methods are often reactive, adjusting to network conditions only after SLA violations have occurred. In contrast, AI/ML models enable a more proactive approach by predicting traffic patterns and making informed decisions on resource allocation.</w:t>
      </w:r>
    </w:p>
    <w:p w14:paraId="2672298D" w14:textId="77777777" w:rsidR="006D7723" w:rsidRPr="006D7723" w:rsidRDefault="006D7723" w:rsidP="006D7723">
      <w:pPr>
        <w:spacing w:line="240" w:lineRule="auto"/>
        <w:rPr>
          <w:rFonts w:ascii="Times New Roman" w:eastAsia="Times New Roman" w:hAnsi="Times New Roman" w:cs="Times New Roman"/>
          <w:sz w:val="20"/>
          <w:szCs w:val="20"/>
          <w:lang w:val="en-GB" w:eastAsia="zh-CN"/>
        </w:rPr>
      </w:pPr>
      <w:r w:rsidRPr="006D7723">
        <w:rPr>
          <w:rFonts w:ascii="Times New Roman" w:eastAsia="Times New Roman" w:hAnsi="Times New Roman" w:cs="Times New Roman"/>
          <w:sz w:val="20"/>
          <w:szCs w:val="20"/>
          <w:lang w:val="en-GB" w:eastAsia="zh-CN"/>
        </w:rPr>
        <w:t xml:space="preserve">AI/ML allows for continuous monitoring of key performance indicators (KPIs) such as throughput, packet loss, and latency, facilitating dynamic adjustments before service quality is compromised. For instance, in a multi-slice network, AI/ML can predict which slice may experience congestion and reallocate resources accordingly. AI/ML also plays a critical role in mobility, where traffic predictions can improve handover processes, ensuring that User </w:t>
      </w:r>
      <w:proofErr w:type="spellStart"/>
      <w:r w:rsidRPr="006D7723">
        <w:rPr>
          <w:rFonts w:ascii="Times New Roman" w:eastAsia="Times New Roman" w:hAnsi="Times New Roman" w:cs="Times New Roman"/>
          <w:sz w:val="20"/>
          <w:szCs w:val="20"/>
          <w:lang w:val="en-GB" w:eastAsia="zh-CN"/>
        </w:rPr>
        <w:t>Equipments</w:t>
      </w:r>
      <w:proofErr w:type="spellEnd"/>
      <w:r w:rsidRPr="006D7723">
        <w:rPr>
          <w:rFonts w:ascii="Times New Roman" w:eastAsia="Times New Roman" w:hAnsi="Times New Roman" w:cs="Times New Roman"/>
          <w:sz w:val="20"/>
          <w:szCs w:val="20"/>
          <w:lang w:val="en-GB" w:eastAsia="zh-CN"/>
        </w:rPr>
        <w:t xml:space="preserve"> (UEs) are transferred to cells that can best meet their traffic demands.</w:t>
      </w:r>
    </w:p>
    <w:p w14:paraId="76D96BC4" w14:textId="0DDBD6A8" w:rsidR="00DF018C" w:rsidRDefault="006D7723" w:rsidP="006D7723">
      <w:pPr>
        <w:spacing w:line="240" w:lineRule="auto"/>
        <w:rPr>
          <w:rFonts w:ascii="Times New Roman" w:eastAsia="Times New Roman" w:hAnsi="Times New Roman" w:cs="Times New Roman"/>
          <w:sz w:val="20"/>
          <w:szCs w:val="20"/>
          <w:lang w:val="en-IN" w:eastAsia="zh-CN"/>
        </w:rPr>
      </w:pPr>
      <w:r w:rsidRPr="006D7723">
        <w:rPr>
          <w:rFonts w:ascii="Times New Roman" w:eastAsia="Times New Roman" w:hAnsi="Times New Roman" w:cs="Times New Roman"/>
          <w:sz w:val="20"/>
          <w:szCs w:val="20"/>
          <w:lang w:val="en-GB" w:eastAsia="zh-CN"/>
        </w:rPr>
        <w:t xml:space="preserve">Machine learning can enhance several aspects of network slicing, including: (a) Predictive analytics, which forecasts network </w:t>
      </w:r>
      <w:proofErr w:type="spellStart"/>
      <w:r w:rsidRPr="006D7723">
        <w:rPr>
          <w:rFonts w:ascii="Times New Roman" w:eastAsia="Times New Roman" w:hAnsi="Times New Roman" w:cs="Times New Roman"/>
          <w:sz w:val="20"/>
          <w:szCs w:val="20"/>
          <w:lang w:val="en-GB" w:eastAsia="zh-CN"/>
        </w:rPr>
        <w:t>behavior</w:t>
      </w:r>
      <w:proofErr w:type="spellEnd"/>
      <w:r w:rsidRPr="006D7723">
        <w:rPr>
          <w:rFonts w:ascii="Times New Roman" w:eastAsia="Times New Roman" w:hAnsi="Times New Roman" w:cs="Times New Roman"/>
          <w:sz w:val="20"/>
          <w:szCs w:val="20"/>
          <w:lang w:val="en-GB" w:eastAsia="zh-CN"/>
        </w:rPr>
        <w:t xml:space="preserve"> and identifies potential issues; (b) Resource optimization, which efficiently allocates resources to meet varying service demands; and (c) Fault detection and isolation, which enables quick identification and resolution of network problems.</w:t>
      </w:r>
      <w:r w:rsidR="00DF018C" w:rsidRPr="00DF018C">
        <w:rPr>
          <w:rFonts w:ascii="Times New Roman" w:eastAsia="Times New Roman" w:hAnsi="Times New Roman" w:cs="Times New Roman"/>
          <w:sz w:val="20"/>
          <w:szCs w:val="20"/>
          <w:lang w:val="en-IN" w:eastAsia="zh-CN"/>
        </w:rPr>
        <w:t xml:space="preserve">  </w:t>
      </w:r>
    </w:p>
    <w:p w14:paraId="6BD06DB1" w14:textId="664738DF" w:rsidR="005141AB" w:rsidRDefault="005141AB" w:rsidP="00DF018C">
      <w:pPr>
        <w:spacing w:line="240" w:lineRule="auto"/>
        <w:rPr>
          <w:rFonts w:ascii="Times New Roman" w:eastAsia="Times New Roman" w:hAnsi="Times New Roman" w:cs="Times New Roman"/>
          <w:sz w:val="20"/>
          <w:szCs w:val="20"/>
          <w:lang w:val="en-IN" w:eastAsia="zh-CN"/>
        </w:rPr>
      </w:pPr>
      <w:r w:rsidRPr="005141AB">
        <w:rPr>
          <w:rFonts w:ascii="Times New Roman" w:eastAsia="Times New Roman" w:hAnsi="Times New Roman" w:cs="Times New Roman"/>
          <w:sz w:val="20"/>
          <w:szCs w:val="20"/>
          <w:lang w:val="en-IN" w:eastAsia="zh-CN"/>
        </w:rPr>
        <w:t xml:space="preserve">AI/ML framework could be extended to enable coordinated radio resource management between </w:t>
      </w:r>
      <w:proofErr w:type="spellStart"/>
      <w:r w:rsidRPr="005141AB">
        <w:rPr>
          <w:rFonts w:ascii="Times New Roman" w:eastAsia="Times New Roman" w:hAnsi="Times New Roman" w:cs="Times New Roman"/>
          <w:sz w:val="20"/>
          <w:szCs w:val="20"/>
          <w:lang w:val="en-IN" w:eastAsia="zh-CN"/>
        </w:rPr>
        <w:t>neighbor</w:t>
      </w:r>
      <w:proofErr w:type="spellEnd"/>
      <w:r w:rsidRPr="005141AB">
        <w:rPr>
          <w:rFonts w:ascii="Times New Roman" w:eastAsia="Times New Roman" w:hAnsi="Times New Roman" w:cs="Times New Roman"/>
          <w:sz w:val="20"/>
          <w:szCs w:val="20"/>
          <w:lang w:val="en-IN" w:eastAsia="zh-CN"/>
        </w:rPr>
        <w:t xml:space="preserve"> </w:t>
      </w:r>
      <w:proofErr w:type="spellStart"/>
      <w:r w:rsidRPr="005141AB">
        <w:rPr>
          <w:rFonts w:ascii="Times New Roman" w:eastAsia="Times New Roman" w:hAnsi="Times New Roman" w:cs="Times New Roman"/>
          <w:sz w:val="20"/>
          <w:szCs w:val="20"/>
          <w:lang w:val="en-IN" w:eastAsia="zh-CN"/>
        </w:rPr>
        <w:t>gNBs</w:t>
      </w:r>
      <w:proofErr w:type="spellEnd"/>
      <w:r w:rsidRPr="005141AB">
        <w:rPr>
          <w:rFonts w:ascii="Times New Roman" w:eastAsia="Times New Roman" w:hAnsi="Times New Roman" w:cs="Times New Roman"/>
          <w:sz w:val="20"/>
          <w:szCs w:val="20"/>
          <w:lang w:val="en-IN" w:eastAsia="zh-CN"/>
        </w:rPr>
        <w:t xml:space="preserve"> for the purpose of fulfilling the RAN related requirements mapping to the SLA in place for each supported slice.</w:t>
      </w:r>
      <w:r w:rsidR="00C538C3">
        <w:rPr>
          <w:rFonts w:ascii="Times New Roman" w:eastAsia="Times New Roman" w:hAnsi="Times New Roman" w:cs="Times New Roman"/>
          <w:sz w:val="20"/>
          <w:szCs w:val="20"/>
          <w:lang w:val="en-IN" w:eastAsia="zh-CN"/>
        </w:rPr>
        <w:t xml:space="preserve"> </w:t>
      </w:r>
    </w:p>
    <w:p w14:paraId="5D9D1E80" w14:textId="77777777" w:rsidR="005141AB" w:rsidRPr="00DF018C" w:rsidRDefault="005141AB" w:rsidP="00DF018C">
      <w:pPr>
        <w:spacing w:line="240" w:lineRule="auto"/>
        <w:rPr>
          <w:rFonts w:ascii="Times New Roman" w:eastAsia="Times New Roman" w:hAnsi="Times New Roman" w:cs="Times New Roman"/>
          <w:sz w:val="20"/>
          <w:szCs w:val="20"/>
          <w:lang w:val="en-IN" w:eastAsia="zh-CN"/>
        </w:rPr>
      </w:pPr>
    </w:p>
    <w:p w14:paraId="1977C562" w14:textId="46FB6D35" w:rsidR="005141AB" w:rsidRDefault="008B25E8" w:rsidP="006D7723">
      <w:pPr>
        <w:spacing w:after="180" w:line="240" w:lineRule="auto"/>
        <w:ind w:left="720"/>
        <w:rPr>
          <w:rFonts w:ascii="Times New Roman" w:eastAsia="Times New Roman" w:hAnsi="Times New Roman" w:cs="Times New Roman"/>
          <w:b/>
          <w:bCs/>
          <w:sz w:val="20"/>
          <w:szCs w:val="20"/>
          <w:lang w:val="en-GB" w:eastAsia="zh-CN"/>
        </w:rPr>
      </w:pPr>
      <w:r w:rsidRPr="000837AE">
        <w:rPr>
          <w:rFonts w:ascii="Times New Roman" w:eastAsia="Times New Roman" w:hAnsi="Times New Roman" w:cs="Times New Roman"/>
          <w:b/>
          <w:bCs/>
          <w:sz w:val="20"/>
          <w:szCs w:val="20"/>
          <w:lang w:val="en-GB" w:eastAsia="zh-CN"/>
        </w:rPr>
        <w:t xml:space="preserve">Proposal 1: </w:t>
      </w:r>
      <w:bookmarkStart w:id="1" w:name="_Hlk178799409"/>
      <w:r w:rsidR="00243139">
        <w:rPr>
          <w:rFonts w:ascii="Times New Roman" w:eastAsia="Times New Roman" w:hAnsi="Times New Roman" w:cs="Times New Roman"/>
          <w:b/>
          <w:bCs/>
          <w:sz w:val="20"/>
          <w:szCs w:val="20"/>
          <w:lang w:val="en-GB" w:eastAsia="zh-CN"/>
        </w:rPr>
        <w:t xml:space="preserve">RAN3 to study </w:t>
      </w:r>
      <w:r w:rsidR="00243139" w:rsidRPr="00243139">
        <w:rPr>
          <w:rFonts w:ascii="Times New Roman" w:eastAsia="Times New Roman" w:hAnsi="Times New Roman" w:cs="Times New Roman"/>
          <w:b/>
          <w:bCs/>
          <w:sz w:val="20"/>
          <w:szCs w:val="20"/>
          <w:lang w:val="en-GB" w:eastAsia="zh-CN"/>
        </w:rPr>
        <w:t xml:space="preserve">a framework for coordinated actions between </w:t>
      </w:r>
      <w:proofErr w:type="spellStart"/>
      <w:r w:rsidR="00243139" w:rsidRPr="00243139">
        <w:rPr>
          <w:rFonts w:ascii="Times New Roman" w:eastAsia="Times New Roman" w:hAnsi="Times New Roman" w:cs="Times New Roman"/>
          <w:b/>
          <w:bCs/>
          <w:sz w:val="20"/>
          <w:szCs w:val="20"/>
          <w:lang w:val="en-GB" w:eastAsia="zh-CN"/>
        </w:rPr>
        <w:t>neighboring</w:t>
      </w:r>
      <w:proofErr w:type="spellEnd"/>
      <w:r w:rsidR="00243139" w:rsidRPr="00243139">
        <w:rPr>
          <w:rFonts w:ascii="Times New Roman" w:eastAsia="Times New Roman" w:hAnsi="Times New Roman" w:cs="Times New Roman"/>
          <w:b/>
          <w:bCs/>
          <w:sz w:val="20"/>
          <w:szCs w:val="20"/>
          <w:lang w:val="en-GB" w:eastAsia="zh-CN"/>
        </w:rPr>
        <w:t xml:space="preserve"> </w:t>
      </w:r>
      <w:proofErr w:type="spellStart"/>
      <w:r w:rsidR="00243139" w:rsidRPr="00243139">
        <w:rPr>
          <w:rFonts w:ascii="Times New Roman" w:eastAsia="Times New Roman" w:hAnsi="Times New Roman" w:cs="Times New Roman"/>
          <w:b/>
          <w:bCs/>
          <w:sz w:val="20"/>
          <w:szCs w:val="20"/>
          <w:lang w:val="en-GB" w:eastAsia="zh-CN"/>
        </w:rPr>
        <w:t>gNBs</w:t>
      </w:r>
      <w:proofErr w:type="spellEnd"/>
      <w:r w:rsidR="00243139" w:rsidRPr="00243139">
        <w:rPr>
          <w:rFonts w:ascii="Times New Roman" w:eastAsia="Times New Roman" w:hAnsi="Times New Roman" w:cs="Times New Roman"/>
          <w:b/>
          <w:bCs/>
          <w:sz w:val="20"/>
          <w:szCs w:val="20"/>
          <w:lang w:val="en-GB" w:eastAsia="zh-CN"/>
        </w:rPr>
        <w:t xml:space="preserve"> to meet network slice requirements, with AI/ML-supported network slicing using </w:t>
      </w:r>
      <w:proofErr w:type="spellStart"/>
      <w:r w:rsidR="00243139" w:rsidRPr="00243139">
        <w:rPr>
          <w:rFonts w:ascii="Times New Roman" w:eastAsia="Times New Roman" w:hAnsi="Times New Roman" w:cs="Times New Roman"/>
          <w:b/>
          <w:bCs/>
          <w:sz w:val="20"/>
          <w:szCs w:val="20"/>
          <w:lang w:val="en-GB" w:eastAsia="zh-CN"/>
        </w:rPr>
        <w:t>signaling</w:t>
      </w:r>
      <w:proofErr w:type="spellEnd"/>
      <w:r w:rsidR="00243139" w:rsidRPr="00243139">
        <w:rPr>
          <w:rFonts w:ascii="Times New Roman" w:eastAsia="Times New Roman" w:hAnsi="Times New Roman" w:cs="Times New Roman"/>
          <w:b/>
          <w:bCs/>
          <w:sz w:val="20"/>
          <w:szCs w:val="20"/>
          <w:lang w:val="en-GB" w:eastAsia="zh-CN"/>
        </w:rPr>
        <w:t xml:space="preserve"> to exchange measured and predicted slice capacity, resource status, and per-slice requirement </w:t>
      </w:r>
      <w:proofErr w:type="spellStart"/>
      <w:r w:rsidR="00243139" w:rsidRPr="00243139">
        <w:rPr>
          <w:rFonts w:ascii="Times New Roman" w:eastAsia="Times New Roman" w:hAnsi="Times New Roman" w:cs="Times New Roman"/>
          <w:b/>
          <w:bCs/>
          <w:sz w:val="20"/>
          <w:szCs w:val="20"/>
          <w:lang w:val="en-GB" w:eastAsia="zh-CN"/>
        </w:rPr>
        <w:t>fulfillment</w:t>
      </w:r>
      <w:proofErr w:type="spellEnd"/>
      <w:r w:rsidR="00243139" w:rsidRPr="00243139">
        <w:rPr>
          <w:rFonts w:ascii="Times New Roman" w:eastAsia="Times New Roman" w:hAnsi="Times New Roman" w:cs="Times New Roman"/>
          <w:b/>
          <w:bCs/>
          <w:sz w:val="20"/>
          <w:szCs w:val="20"/>
          <w:lang w:val="en-GB" w:eastAsia="zh-CN"/>
        </w:rPr>
        <w:t xml:space="preserve"> levels.</w:t>
      </w:r>
      <w:bookmarkEnd w:id="1"/>
    </w:p>
    <w:p w14:paraId="36AD580B" w14:textId="24700423" w:rsidR="009C67CF" w:rsidRDefault="009C67CF" w:rsidP="00DF018C">
      <w:pPr>
        <w:spacing w:after="180" w:line="240" w:lineRule="auto"/>
        <w:rPr>
          <w:rFonts w:ascii="Times New Roman" w:eastAsia="Times New Roman" w:hAnsi="Times New Roman" w:cs="Times New Roman"/>
          <w:bCs/>
          <w:sz w:val="20"/>
          <w:szCs w:val="20"/>
          <w:lang w:val="en-GB" w:eastAsia="zh-CN"/>
        </w:rPr>
      </w:pPr>
      <w:r w:rsidRPr="009C67CF">
        <w:rPr>
          <w:rFonts w:ascii="Times New Roman" w:eastAsia="Times New Roman" w:hAnsi="Times New Roman" w:cs="Times New Roman"/>
          <w:bCs/>
          <w:sz w:val="20"/>
          <w:szCs w:val="20"/>
          <w:lang w:val="en-GB" w:eastAsia="zh-CN"/>
        </w:rPr>
        <w:t>UE traffic prediction is crucial for optimizing resource allocation, especially in network slicing where each slice has specific QoS requirements. Since traffic patterns are dynamic and unpredictable, relying solely on current traffic data can lead to resource misallocation and degraded performance. Proactive traffic prediction enables nodes to adjust resource allocation in advance, maintaining stable performance and avoiding resource waste. For mobility scenarios, sharing predicted traffic information between source and target nodes can improve resource decisions during handovers, ensuring better QoS and overall performance.</w:t>
      </w:r>
    </w:p>
    <w:p w14:paraId="1839F9EF" w14:textId="77777777" w:rsidR="00243139" w:rsidRDefault="00243139" w:rsidP="00243139">
      <w:pPr>
        <w:spacing w:line="240" w:lineRule="auto"/>
        <w:rPr>
          <w:rFonts w:ascii="Times New Roman" w:eastAsia="Times New Roman" w:hAnsi="Times New Roman" w:cs="Times New Roman"/>
          <w:sz w:val="20"/>
          <w:szCs w:val="20"/>
          <w:lang w:val="en-GB" w:eastAsia="zh-CN"/>
        </w:rPr>
      </w:pPr>
      <w:r w:rsidRPr="005141AB">
        <w:rPr>
          <w:rFonts w:ascii="Times New Roman" w:eastAsia="Times New Roman" w:hAnsi="Times New Roman" w:cs="Times New Roman"/>
          <w:sz w:val="20"/>
          <w:szCs w:val="20"/>
          <w:lang w:val="en-GB" w:eastAsia="zh-CN"/>
        </w:rPr>
        <w:t>In our previous meeting, we decided to enhance UE performance metrics to enable reporting at the slice level. Specifically, UE throughput, packet loss, and packet delay metrics can be reported at the slice level to aid nodes in predicting slice availability and capacity.</w:t>
      </w:r>
    </w:p>
    <w:p w14:paraId="0335FE66" w14:textId="77777777" w:rsidR="00243139" w:rsidRPr="005027BE" w:rsidRDefault="00243139" w:rsidP="00243139">
      <w:pPr>
        <w:spacing w:line="240" w:lineRule="auto"/>
        <w:rPr>
          <w:rFonts w:ascii="Times New Roman" w:eastAsia="Times New Roman" w:hAnsi="Times New Roman" w:cs="Times New Roman"/>
          <w:sz w:val="20"/>
          <w:szCs w:val="20"/>
          <w:lang w:val="en-GB" w:eastAsia="zh-CN"/>
        </w:rPr>
      </w:pPr>
      <w:r w:rsidRPr="005027BE">
        <w:rPr>
          <w:rFonts w:ascii="Times New Roman" w:eastAsia="Times New Roman" w:hAnsi="Times New Roman" w:cs="Times New Roman"/>
          <w:sz w:val="20"/>
          <w:szCs w:val="20"/>
          <w:lang w:val="en-GB" w:eastAsia="zh-CN"/>
        </w:rPr>
        <w:t>AI/ML models should not only predict immediate traffic needs but also future slice demands for UEs, ensuring a more seamless handover experience without compromising service quality.</w:t>
      </w:r>
    </w:p>
    <w:p w14:paraId="17F540D1" w14:textId="0B1B4870" w:rsidR="00C21AAA" w:rsidRPr="000837AE" w:rsidRDefault="005401BE" w:rsidP="006D7723">
      <w:pPr>
        <w:spacing w:after="180" w:line="240" w:lineRule="auto"/>
        <w:ind w:left="720"/>
        <w:rPr>
          <w:rFonts w:ascii="Times New Roman" w:eastAsia="Times New Roman" w:hAnsi="Times New Roman" w:cs="Times New Roman"/>
          <w:b/>
          <w:bCs/>
          <w:sz w:val="20"/>
          <w:szCs w:val="20"/>
          <w:lang w:val="en-GB" w:eastAsia="zh-CN"/>
        </w:rPr>
      </w:pPr>
      <w:bookmarkStart w:id="2" w:name="_Hlk178799289"/>
      <w:r>
        <w:rPr>
          <w:rFonts w:ascii="Times New Roman" w:eastAsia="Times New Roman" w:hAnsi="Times New Roman" w:cs="Times New Roman"/>
          <w:b/>
          <w:bCs/>
          <w:sz w:val="20"/>
          <w:szCs w:val="20"/>
          <w:lang w:val="en-GB" w:eastAsia="zh-CN"/>
        </w:rPr>
        <w:t xml:space="preserve">Proposal 2: </w:t>
      </w:r>
      <w:r w:rsidR="009C67CF" w:rsidRPr="009C67CF">
        <w:rPr>
          <w:rFonts w:ascii="Times New Roman" w:eastAsia="Times New Roman" w:hAnsi="Times New Roman" w:cs="Times New Roman"/>
          <w:b/>
          <w:bCs/>
          <w:sz w:val="20"/>
          <w:szCs w:val="20"/>
          <w:lang w:val="en-GB" w:eastAsia="zh-CN"/>
        </w:rPr>
        <w:t>UE traffic prediction</w:t>
      </w:r>
      <w:r w:rsidR="009C67CF" w:rsidRPr="00812575">
        <w:rPr>
          <w:rFonts w:ascii="Times New Roman" w:eastAsia="Times New Roman" w:hAnsi="Times New Roman" w:cs="Times New Roman"/>
          <w:b/>
          <w:bCs/>
          <w:sz w:val="20"/>
          <w:szCs w:val="20"/>
          <w:lang w:val="en-GB" w:eastAsia="zh-CN"/>
        </w:rPr>
        <w:t xml:space="preserve"> </w:t>
      </w:r>
      <w:r w:rsidR="00812575" w:rsidRPr="00812575">
        <w:rPr>
          <w:rFonts w:ascii="Times New Roman" w:eastAsia="Times New Roman" w:hAnsi="Times New Roman" w:cs="Times New Roman"/>
          <w:b/>
          <w:sz w:val="20"/>
          <w:szCs w:val="20"/>
          <w:lang w:val="en-GB" w:eastAsia="zh-CN"/>
        </w:rPr>
        <w:t xml:space="preserve">and resource allocation mechanism </w:t>
      </w:r>
      <w:r w:rsidR="009C67CF" w:rsidRPr="009C67CF">
        <w:rPr>
          <w:rFonts w:ascii="Times New Roman" w:eastAsia="Times New Roman" w:hAnsi="Times New Roman" w:cs="Times New Roman"/>
          <w:b/>
          <w:bCs/>
          <w:sz w:val="20"/>
          <w:szCs w:val="20"/>
          <w:lang w:val="en-GB" w:eastAsia="zh-CN"/>
        </w:rPr>
        <w:t xml:space="preserve">can be used during the handover process to help the </w:t>
      </w:r>
      <w:r w:rsidR="009C67CF">
        <w:rPr>
          <w:rFonts w:ascii="Times New Roman" w:eastAsia="Times New Roman" w:hAnsi="Times New Roman" w:cs="Times New Roman"/>
          <w:b/>
          <w:bCs/>
          <w:sz w:val="20"/>
          <w:szCs w:val="20"/>
          <w:lang w:val="en-GB" w:eastAsia="zh-CN"/>
        </w:rPr>
        <w:t>neighbouring</w:t>
      </w:r>
      <w:r w:rsidR="009C67CF" w:rsidRPr="009C67CF">
        <w:rPr>
          <w:rFonts w:ascii="Times New Roman" w:eastAsia="Times New Roman" w:hAnsi="Times New Roman" w:cs="Times New Roman"/>
          <w:b/>
          <w:bCs/>
          <w:sz w:val="20"/>
          <w:szCs w:val="20"/>
          <w:lang w:val="en-GB" w:eastAsia="zh-CN"/>
        </w:rPr>
        <w:t xml:space="preserve"> node allocate resources efficiently and meet QoS requirements.</w:t>
      </w:r>
      <w:bookmarkEnd w:id="2"/>
    </w:p>
    <w:p w14:paraId="1E4EBE52" w14:textId="3CC55B6B" w:rsidR="00C538C3" w:rsidRDefault="00C538C3" w:rsidP="00C538C3">
      <w:pPr>
        <w:spacing w:line="240" w:lineRule="auto"/>
        <w:rPr>
          <w:rFonts w:ascii="Times New Roman" w:eastAsia="Times New Roman" w:hAnsi="Times New Roman" w:cs="Times New Roman"/>
          <w:sz w:val="20"/>
          <w:szCs w:val="20"/>
          <w:lang w:val="en-GB" w:eastAsia="zh-CN"/>
        </w:rPr>
      </w:pPr>
      <w:r w:rsidRPr="00DF018C">
        <w:rPr>
          <w:rFonts w:ascii="Times New Roman" w:eastAsia="Times New Roman" w:hAnsi="Times New Roman" w:cs="Times New Roman"/>
          <w:sz w:val="20"/>
          <w:szCs w:val="20"/>
          <w:lang w:val="en-GB" w:eastAsia="zh-CN"/>
        </w:rPr>
        <w:t>Proactive SLA assurance involves monitoring and managing the network to ensure that it meets the agreed-upon service level agreements (SLAs) for each slice</w:t>
      </w:r>
      <w:r>
        <w:rPr>
          <w:rFonts w:ascii="Times New Roman" w:eastAsia="Times New Roman" w:hAnsi="Times New Roman" w:cs="Times New Roman"/>
          <w:sz w:val="20"/>
          <w:szCs w:val="20"/>
          <w:lang w:val="en-GB" w:eastAsia="zh-CN"/>
        </w:rPr>
        <w:t xml:space="preserve">. </w:t>
      </w:r>
      <w:r w:rsidRPr="00141D0E">
        <w:rPr>
          <w:rFonts w:ascii="Times New Roman" w:eastAsia="Times New Roman" w:hAnsi="Times New Roman" w:cs="Times New Roman"/>
          <w:sz w:val="20"/>
          <w:szCs w:val="20"/>
          <w:lang w:val="en-GB" w:eastAsia="zh-CN"/>
        </w:rPr>
        <w:t>AI integration ensures proactive SLA monitoring, improving service quality and reducing the risk of penalties or dissatisfied customers due to SLA breaches.</w:t>
      </w:r>
      <w:r>
        <w:rPr>
          <w:rFonts w:ascii="Times New Roman" w:eastAsia="Times New Roman" w:hAnsi="Times New Roman" w:cs="Times New Roman"/>
          <w:sz w:val="20"/>
          <w:szCs w:val="20"/>
          <w:lang w:val="en-GB" w:eastAsia="zh-CN"/>
        </w:rPr>
        <w:t xml:space="preserve"> </w:t>
      </w:r>
      <w:r w:rsidRPr="005027BE">
        <w:rPr>
          <w:rFonts w:ascii="Times New Roman" w:eastAsia="Times New Roman" w:hAnsi="Times New Roman" w:cs="Times New Roman"/>
          <w:sz w:val="20"/>
          <w:szCs w:val="20"/>
          <w:lang w:val="en-GB" w:eastAsia="zh-CN"/>
        </w:rPr>
        <w:t>AI/ML algorithms can predict potential SLA breaches and recommend preventive actions, such as reconfiguring network parameters or reallocating resources across slices.</w:t>
      </w:r>
    </w:p>
    <w:p w14:paraId="6194E64E" w14:textId="0CB1F7AD" w:rsidR="00C538C3" w:rsidRDefault="00C538C3" w:rsidP="00C538C3">
      <w:pPr>
        <w:spacing w:line="240" w:lineRule="auto"/>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The</w:t>
      </w:r>
      <w:r w:rsidRPr="00DF018C">
        <w:rPr>
          <w:rFonts w:ascii="Times New Roman" w:eastAsia="Times New Roman" w:hAnsi="Times New Roman" w:cs="Times New Roman"/>
          <w:sz w:val="20"/>
          <w:szCs w:val="20"/>
          <w:lang w:val="en-GB" w:eastAsia="zh-CN"/>
        </w:rPr>
        <w:t xml:space="preserve"> available resources for a specific slice, the current traffic patterns within that slice, and the key performance indicators (KPIs) defined in TS 28.554 (such as accessibility, integrity, and utilization), the </w:t>
      </w:r>
      <w:proofErr w:type="spellStart"/>
      <w:r w:rsidRPr="00DF018C">
        <w:rPr>
          <w:rFonts w:ascii="Times New Roman" w:eastAsia="Times New Roman" w:hAnsi="Times New Roman" w:cs="Times New Roman"/>
          <w:sz w:val="20"/>
          <w:szCs w:val="20"/>
          <w:lang w:val="en-GB" w:eastAsia="zh-CN"/>
        </w:rPr>
        <w:t>gNB</w:t>
      </w:r>
      <w:proofErr w:type="spellEnd"/>
      <w:r w:rsidRPr="00DF018C">
        <w:rPr>
          <w:rFonts w:ascii="Times New Roman" w:eastAsia="Times New Roman" w:hAnsi="Times New Roman" w:cs="Times New Roman"/>
          <w:sz w:val="20"/>
          <w:szCs w:val="20"/>
          <w:lang w:val="en-GB" w:eastAsia="zh-CN"/>
        </w:rPr>
        <w:t xml:space="preserve"> can anticipate whether the slice's service level agreement (SLA) requirements will be met.</w:t>
      </w:r>
    </w:p>
    <w:p w14:paraId="74E0F2C2" w14:textId="3B73F1D6" w:rsidR="00C21AAA" w:rsidRPr="006343ED" w:rsidRDefault="008B25E8" w:rsidP="006343ED">
      <w:pPr>
        <w:ind w:left="720"/>
        <w:rPr>
          <w:rFonts w:ascii="Times New Roman" w:eastAsia="Times New Roman" w:hAnsi="Times New Roman" w:cs="Times New Roman"/>
          <w:b/>
          <w:bCs/>
          <w:sz w:val="20"/>
          <w:szCs w:val="20"/>
          <w:lang w:val="en-GB" w:eastAsia="zh-CN"/>
        </w:rPr>
      </w:pPr>
      <w:r w:rsidRPr="006343ED">
        <w:rPr>
          <w:rFonts w:ascii="Times New Roman" w:eastAsia="Times New Roman" w:hAnsi="Times New Roman" w:cs="Times New Roman"/>
          <w:b/>
          <w:bCs/>
          <w:sz w:val="20"/>
          <w:szCs w:val="20"/>
          <w:lang w:val="en-GB" w:eastAsia="zh-CN"/>
        </w:rPr>
        <w:t xml:space="preserve">Proposal </w:t>
      </w:r>
      <w:r w:rsidR="00C538C3" w:rsidRPr="006343ED">
        <w:rPr>
          <w:rFonts w:ascii="Times New Roman" w:eastAsia="Times New Roman" w:hAnsi="Times New Roman" w:cs="Times New Roman"/>
          <w:b/>
          <w:bCs/>
          <w:sz w:val="20"/>
          <w:szCs w:val="20"/>
          <w:lang w:val="en-GB" w:eastAsia="zh-CN"/>
        </w:rPr>
        <w:t>3</w:t>
      </w:r>
      <w:r w:rsidRPr="006343ED">
        <w:rPr>
          <w:rFonts w:ascii="Times New Roman" w:eastAsia="Times New Roman" w:hAnsi="Times New Roman" w:cs="Times New Roman"/>
          <w:b/>
          <w:bCs/>
          <w:sz w:val="20"/>
          <w:szCs w:val="20"/>
          <w:lang w:val="en-GB" w:eastAsia="zh-CN"/>
        </w:rPr>
        <w:t xml:space="preserve">: </w:t>
      </w:r>
      <w:r w:rsidR="005141AB" w:rsidRPr="006343ED">
        <w:rPr>
          <w:rFonts w:ascii="Times New Roman" w:eastAsia="Times New Roman" w:hAnsi="Times New Roman" w:cs="Times New Roman"/>
          <w:b/>
          <w:bCs/>
          <w:sz w:val="20"/>
          <w:szCs w:val="20"/>
          <w:lang w:val="en-GB" w:eastAsia="zh-CN"/>
        </w:rPr>
        <w:t>Predicting and addressing SLA violations can be coordinated between nodes or slices to facilitate proactive slice management.</w:t>
      </w:r>
    </w:p>
    <w:p w14:paraId="614952CD" w14:textId="77777777" w:rsidR="006D7723" w:rsidRDefault="006D7723" w:rsidP="006D7723">
      <w:pPr>
        <w:spacing w:line="240" w:lineRule="auto"/>
        <w:rPr>
          <w:rFonts w:ascii="Times New Roman" w:eastAsia="Times New Roman" w:hAnsi="Times New Roman" w:cs="Times New Roman"/>
          <w:sz w:val="20"/>
          <w:szCs w:val="20"/>
          <w:lang w:val="en-GB" w:eastAsia="zh-CN"/>
        </w:rPr>
      </w:pPr>
    </w:p>
    <w:p w14:paraId="549A60CA" w14:textId="0059AF6C" w:rsidR="006D7723" w:rsidRPr="006343ED" w:rsidRDefault="006D7723" w:rsidP="006343ED">
      <w:pPr>
        <w:rPr>
          <w:rFonts w:ascii="Times New Roman" w:eastAsia="Times New Roman" w:hAnsi="Times New Roman" w:cs="Times New Roman"/>
          <w:bCs/>
          <w:sz w:val="20"/>
          <w:szCs w:val="20"/>
          <w:lang w:val="en-GB" w:eastAsia="zh-CN"/>
        </w:rPr>
      </w:pPr>
      <w:r w:rsidRPr="006343ED">
        <w:rPr>
          <w:rFonts w:ascii="Times New Roman" w:eastAsia="Times New Roman" w:hAnsi="Times New Roman" w:cs="Times New Roman"/>
          <w:bCs/>
          <w:sz w:val="20"/>
          <w:szCs w:val="20"/>
          <w:lang w:val="en-GB" w:eastAsia="zh-CN"/>
        </w:rPr>
        <w:t xml:space="preserve">AI/ML models should incorporate a feedback loop that updates the model based on performance, enabling continuous improvement in predictions and resource management. Sharing measured UE throughput, packet loss, and packet delay at the slice level within the local node and with </w:t>
      </w:r>
      <w:proofErr w:type="spellStart"/>
      <w:r w:rsidRPr="006343ED">
        <w:rPr>
          <w:rFonts w:ascii="Times New Roman" w:eastAsia="Times New Roman" w:hAnsi="Times New Roman" w:cs="Times New Roman"/>
          <w:bCs/>
          <w:sz w:val="20"/>
          <w:szCs w:val="20"/>
          <w:lang w:val="en-GB" w:eastAsia="zh-CN"/>
        </w:rPr>
        <w:t>neighboring</w:t>
      </w:r>
      <w:proofErr w:type="spellEnd"/>
      <w:r w:rsidRPr="006343ED">
        <w:rPr>
          <w:rFonts w:ascii="Times New Roman" w:eastAsia="Times New Roman" w:hAnsi="Times New Roman" w:cs="Times New Roman"/>
          <w:bCs/>
          <w:sz w:val="20"/>
          <w:szCs w:val="20"/>
          <w:lang w:val="en-GB" w:eastAsia="zh-CN"/>
        </w:rPr>
        <w:t xml:space="preserve"> nodes can enhance slice-based resource status prediction.</w:t>
      </w:r>
    </w:p>
    <w:p w14:paraId="30B49A2E" w14:textId="0BAB83BA" w:rsidR="00C21AAA" w:rsidRPr="006343ED" w:rsidRDefault="008B25E8" w:rsidP="006343ED">
      <w:pPr>
        <w:ind w:left="720"/>
        <w:rPr>
          <w:rFonts w:ascii="Times New Roman" w:eastAsia="Times New Roman" w:hAnsi="Times New Roman" w:cs="Times New Roman"/>
          <w:b/>
          <w:bCs/>
          <w:sz w:val="20"/>
          <w:szCs w:val="20"/>
          <w:lang w:val="en-GB" w:eastAsia="zh-CN"/>
        </w:rPr>
      </w:pPr>
      <w:r w:rsidRPr="006343ED">
        <w:rPr>
          <w:rFonts w:ascii="Times New Roman" w:eastAsia="Times New Roman" w:hAnsi="Times New Roman" w:cs="Times New Roman"/>
          <w:b/>
          <w:bCs/>
          <w:sz w:val="20"/>
          <w:szCs w:val="20"/>
          <w:lang w:val="en-GB" w:eastAsia="zh-CN"/>
        </w:rPr>
        <w:t xml:space="preserve">Proposal </w:t>
      </w:r>
      <w:r w:rsidR="00C538C3" w:rsidRPr="006343ED">
        <w:rPr>
          <w:rFonts w:ascii="Times New Roman" w:eastAsia="Times New Roman" w:hAnsi="Times New Roman" w:cs="Times New Roman"/>
          <w:b/>
          <w:bCs/>
          <w:sz w:val="20"/>
          <w:szCs w:val="20"/>
          <w:lang w:val="en-GB" w:eastAsia="zh-CN"/>
        </w:rPr>
        <w:t>4</w:t>
      </w:r>
      <w:r w:rsidRPr="006343ED">
        <w:rPr>
          <w:rFonts w:ascii="Times New Roman" w:eastAsia="Times New Roman" w:hAnsi="Times New Roman" w:cs="Times New Roman"/>
          <w:b/>
          <w:bCs/>
          <w:sz w:val="20"/>
          <w:szCs w:val="20"/>
          <w:lang w:val="en-GB" w:eastAsia="zh-CN"/>
        </w:rPr>
        <w:t xml:space="preserve">: </w:t>
      </w:r>
      <w:r w:rsidR="00FB1F24" w:rsidRPr="006343ED">
        <w:rPr>
          <w:rFonts w:ascii="Times New Roman" w:eastAsia="Times New Roman" w:hAnsi="Times New Roman" w:cs="Times New Roman"/>
          <w:b/>
          <w:bCs/>
          <w:sz w:val="20"/>
          <w:szCs w:val="20"/>
          <w:lang w:val="en-GB" w:eastAsia="zh-CN"/>
        </w:rPr>
        <w:t>A closed-loop feedback mechanism should be implemented to continuously measure KPIs, such as UE throughput, packet loss, and packet delay at the slice level, and fine-tune resource allocation decisions. This mechanism will allow AI/ML models to be refined based on network performance, ensuring more accurate predictions and optimized resource management.</w:t>
      </w:r>
    </w:p>
    <w:p w14:paraId="3CE67DC3" w14:textId="77777777" w:rsidR="006D7723" w:rsidRDefault="006D7723" w:rsidP="006D7723">
      <w:pPr>
        <w:spacing w:line="240" w:lineRule="auto"/>
        <w:rPr>
          <w:rFonts w:ascii="Times New Roman" w:eastAsia="Times New Roman" w:hAnsi="Times New Roman" w:cs="Times New Roman"/>
          <w:bCs/>
          <w:sz w:val="20"/>
          <w:szCs w:val="20"/>
          <w:lang w:val="en-GB" w:eastAsia="zh-CN"/>
        </w:rPr>
      </w:pPr>
    </w:p>
    <w:p w14:paraId="2935ED98" w14:textId="14E8AAA0" w:rsidR="006D7723" w:rsidRDefault="006D7723" w:rsidP="006D7723">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bCs/>
          <w:sz w:val="20"/>
          <w:szCs w:val="20"/>
          <w:lang w:val="en-GB" w:eastAsia="zh-CN"/>
        </w:rPr>
        <w:t xml:space="preserve">Admission control is a critical function in network slicing that ensures network resources are not overburdened by excessive slice requests. However, making decisions on whether to admit a new slice or </w:t>
      </w:r>
      <w:r w:rsidRPr="00141D0E">
        <w:rPr>
          <w:rFonts w:ascii="Times New Roman" w:eastAsia="Times New Roman" w:hAnsi="Times New Roman" w:cs="Times New Roman"/>
          <w:bCs/>
          <w:sz w:val="20"/>
          <w:szCs w:val="20"/>
          <w:lang w:val="en-GB" w:eastAsia="zh-CN"/>
        </w:rPr>
        <w:lastRenderedPageBreak/>
        <w:t xml:space="preserve">service is complex due to the dynamic nature of network demand. AI-based admission control systems can </w:t>
      </w:r>
      <w:proofErr w:type="spellStart"/>
      <w:r w:rsidRPr="00141D0E">
        <w:rPr>
          <w:rFonts w:ascii="Times New Roman" w:eastAsia="Times New Roman" w:hAnsi="Times New Roman" w:cs="Times New Roman"/>
          <w:bCs/>
          <w:sz w:val="20"/>
          <w:szCs w:val="20"/>
          <w:lang w:val="en-GB" w:eastAsia="zh-CN"/>
        </w:rPr>
        <w:t>analyze</w:t>
      </w:r>
      <w:proofErr w:type="spellEnd"/>
      <w:r w:rsidRPr="00141D0E">
        <w:rPr>
          <w:rFonts w:ascii="Times New Roman" w:eastAsia="Times New Roman" w:hAnsi="Times New Roman" w:cs="Times New Roman"/>
          <w:bCs/>
          <w:sz w:val="20"/>
          <w:szCs w:val="20"/>
          <w:lang w:val="en-GB" w:eastAsia="zh-CN"/>
        </w:rPr>
        <w:t xml:space="preserve"> historical data, traffic patterns, and current network conditions to predict future demand and decide whether to admit new slices. By doing so, these systems prevent over-provisioning, which can degrade the performance of existing slices, and ensure that the network maintains its QoS</w:t>
      </w:r>
      <w:r>
        <w:rPr>
          <w:rFonts w:ascii="Times New Roman" w:eastAsia="Times New Roman" w:hAnsi="Times New Roman" w:cs="Times New Roman"/>
          <w:bCs/>
          <w:sz w:val="20"/>
          <w:szCs w:val="20"/>
          <w:lang w:val="en-GB" w:eastAsia="zh-CN"/>
        </w:rPr>
        <w:t>.</w:t>
      </w:r>
    </w:p>
    <w:p w14:paraId="514832F1" w14:textId="5614668D" w:rsidR="00141D0E" w:rsidRDefault="00141D0E" w:rsidP="006343ED">
      <w:pPr>
        <w:spacing w:after="180" w:line="240" w:lineRule="auto"/>
        <w:ind w:left="720"/>
        <w:rPr>
          <w:rFonts w:ascii="Times New Roman" w:eastAsia="Times New Roman" w:hAnsi="Times New Roman" w:cs="Times New Roman"/>
          <w:b/>
          <w:bCs/>
          <w:sz w:val="20"/>
          <w:szCs w:val="20"/>
          <w:lang w:val="en-GB" w:eastAsia="zh-CN"/>
        </w:rPr>
      </w:pPr>
      <w:r w:rsidRPr="000837AE">
        <w:rPr>
          <w:rFonts w:ascii="Times New Roman" w:eastAsia="Times New Roman" w:hAnsi="Times New Roman" w:cs="Times New Roman"/>
          <w:b/>
          <w:bCs/>
          <w:sz w:val="20"/>
          <w:szCs w:val="20"/>
          <w:lang w:val="en-GB" w:eastAsia="zh-CN"/>
        </w:rPr>
        <w:t xml:space="preserve">Proposal </w:t>
      </w:r>
      <w:r w:rsidR="006D7723">
        <w:rPr>
          <w:rFonts w:ascii="Times New Roman" w:eastAsia="Times New Roman" w:hAnsi="Times New Roman" w:cs="Times New Roman"/>
          <w:b/>
          <w:bCs/>
          <w:sz w:val="20"/>
          <w:szCs w:val="20"/>
          <w:lang w:val="en-GB" w:eastAsia="zh-CN"/>
        </w:rPr>
        <w:t>5</w:t>
      </w:r>
      <w:r w:rsidRPr="000837AE">
        <w:rPr>
          <w:rFonts w:ascii="Times New Roman" w:eastAsia="Times New Roman" w:hAnsi="Times New Roman" w:cs="Times New Roman"/>
          <w:b/>
          <w:bCs/>
          <w:sz w:val="20"/>
          <w:szCs w:val="20"/>
          <w:lang w:val="en-GB" w:eastAsia="zh-CN"/>
        </w:rPr>
        <w:t xml:space="preserve">: </w:t>
      </w:r>
      <w:r w:rsidRPr="00141D0E">
        <w:rPr>
          <w:rFonts w:ascii="Times New Roman" w:eastAsia="Times New Roman" w:hAnsi="Times New Roman" w:cs="Times New Roman"/>
          <w:b/>
          <w:bCs/>
          <w:sz w:val="20"/>
          <w:szCs w:val="20"/>
          <w:lang w:val="en-GB" w:eastAsia="zh-CN"/>
        </w:rPr>
        <w:t>AI</w:t>
      </w:r>
      <w:r>
        <w:rPr>
          <w:rFonts w:ascii="Times New Roman" w:eastAsia="Times New Roman" w:hAnsi="Times New Roman" w:cs="Times New Roman"/>
          <w:b/>
          <w:bCs/>
          <w:sz w:val="20"/>
          <w:szCs w:val="20"/>
          <w:lang w:val="en-GB" w:eastAsia="zh-CN"/>
        </w:rPr>
        <w:t>/ML</w:t>
      </w:r>
      <w:r w:rsidRPr="00141D0E">
        <w:rPr>
          <w:rFonts w:ascii="Times New Roman" w:eastAsia="Times New Roman" w:hAnsi="Times New Roman" w:cs="Times New Roman"/>
          <w:b/>
          <w:bCs/>
          <w:sz w:val="20"/>
          <w:szCs w:val="20"/>
          <w:lang w:val="en-GB" w:eastAsia="zh-CN"/>
        </w:rPr>
        <w:t>-enhanced admission control helps manage network slice requests dynamically and intelligently, ensuring that resources are allocated efficiently, preventing network congestion, and maintaining service quality.</w:t>
      </w:r>
    </w:p>
    <w:p w14:paraId="57ECEF4F" w14:textId="7C1834BF" w:rsidR="00C21AAA" w:rsidRPr="005027BE" w:rsidRDefault="008B25E8" w:rsidP="00DF018C">
      <w:pPr>
        <w:pStyle w:val="Heading1"/>
        <w:pBdr>
          <w:top w:val="single" w:sz="12" w:space="3" w:color="auto"/>
        </w:pBdr>
        <w:spacing w:before="240" w:after="180" w:line="240" w:lineRule="auto"/>
        <w:ind w:left="1134" w:hanging="1134"/>
        <w:jc w:val="both"/>
        <w:rPr>
          <w:rFonts w:ascii="Arial" w:eastAsia="SimSun" w:hAnsi="Arial" w:cs="Times New Roman"/>
          <w:b w:val="0"/>
          <w:bCs w:val="0"/>
          <w:color w:val="auto"/>
          <w:sz w:val="36"/>
          <w:szCs w:val="20"/>
          <w:lang w:val="en-GB" w:eastAsia="zh-CN"/>
        </w:rPr>
      </w:pPr>
      <w:r>
        <w:rPr>
          <w:rFonts w:ascii="Arial" w:eastAsia="SimSun" w:hAnsi="Arial" w:cs="Times New Roman"/>
          <w:b w:val="0"/>
          <w:bCs w:val="0"/>
          <w:color w:val="auto"/>
          <w:sz w:val="36"/>
          <w:szCs w:val="20"/>
          <w:lang w:val="en-GB" w:eastAsia="zh-CN"/>
        </w:rPr>
        <w:t xml:space="preserve">3. </w:t>
      </w:r>
      <w:r w:rsidRPr="005027BE">
        <w:rPr>
          <w:rFonts w:ascii="Arial" w:eastAsia="SimSun" w:hAnsi="Arial" w:cs="Times New Roman"/>
          <w:b w:val="0"/>
          <w:bCs w:val="0"/>
          <w:color w:val="auto"/>
          <w:sz w:val="36"/>
          <w:szCs w:val="20"/>
          <w:lang w:val="en-GB" w:eastAsia="zh-CN"/>
        </w:rPr>
        <w:t>Conclusion</w:t>
      </w:r>
    </w:p>
    <w:p w14:paraId="38908CD2" w14:textId="77777777" w:rsidR="008B25E8" w:rsidRPr="008B25E8" w:rsidRDefault="008B25E8" w:rsidP="00DF018C">
      <w:pPr>
        <w:spacing w:line="240" w:lineRule="auto"/>
        <w:rPr>
          <w:rFonts w:ascii="Times New Roman" w:eastAsia="Times New Roman" w:hAnsi="Times New Roman" w:cs="Times New Roman"/>
          <w:sz w:val="20"/>
          <w:szCs w:val="20"/>
          <w:lang w:val="en-GB" w:eastAsia="zh-CN"/>
        </w:rPr>
      </w:pPr>
      <w:r w:rsidRPr="008B25E8">
        <w:rPr>
          <w:rFonts w:ascii="Times New Roman" w:eastAsia="Times New Roman" w:hAnsi="Times New Roman" w:cs="Times New Roman"/>
          <w:sz w:val="20"/>
          <w:szCs w:val="20"/>
          <w:lang w:val="en-GB" w:eastAsia="zh-CN"/>
        </w:rPr>
        <w:t>In this paper, new concepts have been presented in support for AI/ML based network slicing use cases. The following proposals have been derived:</w:t>
      </w:r>
    </w:p>
    <w:p w14:paraId="220A9EF6" w14:textId="4CB49D53"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 xml:space="preserve">Proposal 1: </w:t>
      </w:r>
      <w:r w:rsidR="00243139" w:rsidRPr="006343ED">
        <w:rPr>
          <w:rFonts w:ascii="Times New Roman" w:eastAsia="Times New Roman" w:hAnsi="Times New Roman" w:cs="Times New Roman"/>
          <w:b/>
          <w:sz w:val="20"/>
          <w:szCs w:val="20"/>
          <w:lang w:val="en-GB" w:eastAsia="zh-CN"/>
        </w:rPr>
        <w:t xml:space="preserve">RAN3 to study a framework for coordinated actions between </w:t>
      </w:r>
      <w:proofErr w:type="spellStart"/>
      <w:r w:rsidR="00243139" w:rsidRPr="006343ED">
        <w:rPr>
          <w:rFonts w:ascii="Times New Roman" w:eastAsia="Times New Roman" w:hAnsi="Times New Roman" w:cs="Times New Roman"/>
          <w:b/>
          <w:sz w:val="20"/>
          <w:szCs w:val="20"/>
          <w:lang w:val="en-GB" w:eastAsia="zh-CN"/>
        </w:rPr>
        <w:t>neighboring</w:t>
      </w:r>
      <w:proofErr w:type="spellEnd"/>
      <w:r w:rsidR="00243139" w:rsidRPr="006343ED">
        <w:rPr>
          <w:rFonts w:ascii="Times New Roman" w:eastAsia="Times New Roman" w:hAnsi="Times New Roman" w:cs="Times New Roman"/>
          <w:b/>
          <w:sz w:val="20"/>
          <w:szCs w:val="20"/>
          <w:lang w:val="en-GB" w:eastAsia="zh-CN"/>
        </w:rPr>
        <w:t xml:space="preserve"> </w:t>
      </w:r>
      <w:proofErr w:type="spellStart"/>
      <w:r w:rsidR="00243139" w:rsidRPr="006343ED">
        <w:rPr>
          <w:rFonts w:ascii="Times New Roman" w:eastAsia="Times New Roman" w:hAnsi="Times New Roman" w:cs="Times New Roman"/>
          <w:b/>
          <w:sz w:val="20"/>
          <w:szCs w:val="20"/>
          <w:lang w:val="en-GB" w:eastAsia="zh-CN"/>
        </w:rPr>
        <w:t>gNBs</w:t>
      </w:r>
      <w:proofErr w:type="spellEnd"/>
      <w:r w:rsidR="00243139" w:rsidRPr="006343ED">
        <w:rPr>
          <w:rFonts w:ascii="Times New Roman" w:eastAsia="Times New Roman" w:hAnsi="Times New Roman" w:cs="Times New Roman"/>
          <w:b/>
          <w:sz w:val="20"/>
          <w:szCs w:val="20"/>
          <w:lang w:val="en-GB" w:eastAsia="zh-CN"/>
        </w:rPr>
        <w:t xml:space="preserve"> to meet network slice requirements, with AI/ML-supported network slicing using </w:t>
      </w:r>
      <w:proofErr w:type="spellStart"/>
      <w:r w:rsidR="00243139" w:rsidRPr="006343ED">
        <w:rPr>
          <w:rFonts w:ascii="Times New Roman" w:eastAsia="Times New Roman" w:hAnsi="Times New Roman" w:cs="Times New Roman"/>
          <w:b/>
          <w:sz w:val="20"/>
          <w:szCs w:val="20"/>
          <w:lang w:val="en-GB" w:eastAsia="zh-CN"/>
        </w:rPr>
        <w:t>signaling</w:t>
      </w:r>
      <w:proofErr w:type="spellEnd"/>
      <w:r w:rsidR="00243139" w:rsidRPr="006343ED">
        <w:rPr>
          <w:rFonts w:ascii="Times New Roman" w:eastAsia="Times New Roman" w:hAnsi="Times New Roman" w:cs="Times New Roman"/>
          <w:b/>
          <w:sz w:val="20"/>
          <w:szCs w:val="20"/>
          <w:lang w:val="en-GB" w:eastAsia="zh-CN"/>
        </w:rPr>
        <w:t xml:space="preserve"> to exchange measured and predicted slice capacity, resource status, and per-slice requirement </w:t>
      </w:r>
      <w:proofErr w:type="spellStart"/>
      <w:r w:rsidR="00243139" w:rsidRPr="006343ED">
        <w:rPr>
          <w:rFonts w:ascii="Times New Roman" w:eastAsia="Times New Roman" w:hAnsi="Times New Roman" w:cs="Times New Roman"/>
          <w:b/>
          <w:sz w:val="20"/>
          <w:szCs w:val="20"/>
          <w:lang w:val="en-GB" w:eastAsia="zh-CN"/>
        </w:rPr>
        <w:t>fulfillment</w:t>
      </w:r>
      <w:proofErr w:type="spellEnd"/>
      <w:r w:rsidR="00243139" w:rsidRPr="006343ED">
        <w:rPr>
          <w:rFonts w:ascii="Times New Roman" w:eastAsia="Times New Roman" w:hAnsi="Times New Roman" w:cs="Times New Roman"/>
          <w:b/>
          <w:sz w:val="20"/>
          <w:szCs w:val="20"/>
          <w:lang w:val="en-GB" w:eastAsia="zh-CN"/>
        </w:rPr>
        <w:t xml:space="preserve"> levels.</w:t>
      </w:r>
    </w:p>
    <w:p w14:paraId="4E59024C" w14:textId="1EDAD652" w:rsidR="006D7723" w:rsidRPr="006343ED" w:rsidRDefault="00243139"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 xml:space="preserve">Proposal 2: UE traffic prediction </w:t>
      </w:r>
      <w:r w:rsidR="00812575" w:rsidRPr="006343ED">
        <w:rPr>
          <w:rFonts w:ascii="Times New Roman" w:eastAsia="Times New Roman" w:hAnsi="Times New Roman" w:cs="Times New Roman"/>
          <w:b/>
          <w:sz w:val="20"/>
          <w:szCs w:val="20"/>
          <w:lang w:val="en-GB" w:eastAsia="zh-CN"/>
        </w:rPr>
        <w:t xml:space="preserve">and resource allocation mechanism </w:t>
      </w:r>
      <w:r w:rsidRPr="006343ED">
        <w:rPr>
          <w:rFonts w:ascii="Times New Roman" w:eastAsia="Times New Roman" w:hAnsi="Times New Roman" w:cs="Times New Roman"/>
          <w:b/>
          <w:sz w:val="20"/>
          <w:szCs w:val="20"/>
          <w:lang w:val="en-GB" w:eastAsia="zh-CN"/>
        </w:rPr>
        <w:t>can be used during the handover process to help the neighbouring node allocate resources efficiently and meet QoS requirements.</w:t>
      </w:r>
    </w:p>
    <w:p w14:paraId="47A1028E" w14:textId="77777777"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Proposal 3: Predicting and addressing SLA violations can be coordinated between nodes or slices to facilitate proactive slice management.</w:t>
      </w:r>
    </w:p>
    <w:p w14:paraId="1673120F" w14:textId="3CA05BBD"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Proposal 4:</w:t>
      </w:r>
      <w:r w:rsidR="00FB1F24" w:rsidRPr="006343ED">
        <w:rPr>
          <w:rFonts w:ascii="Times New Roman" w:eastAsia="Times New Roman" w:hAnsi="Times New Roman" w:cs="Times New Roman"/>
          <w:b/>
          <w:sz w:val="20"/>
          <w:szCs w:val="20"/>
          <w:lang w:val="en-GB" w:eastAsia="zh-CN"/>
        </w:rPr>
        <w:t xml:space="preserve"> A closed-loop feedback mechanism should be implemented to continuously measure KPIs, such as UE throughput, packet loss, and packet delay at the slice level, and fine-tune resource allocation decisions. This mechanism will allow AI/ML models to be refined based on network performance, ensuring more accurate predictions and optimized resource management.</w:t>
      </w:r>
    </w:p>
    <w:p w14:paraId="2CFEE14F" w14:textId="62A73F3A"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Proposal 5: AI/ML-enhanced admission control helps manage network slice requests dynamically and intelligently, ensuring that resources are allocated efficiently, preventing network congestion, and maintaining service quality.</w:t>
      </w:r>
    </w:p>
    <w:sectPr w:rsidR="006D7723" w:rsidRPr="006343E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05D6BAA"/>
    <w:multiLevelType w:val="hybridMultilevel"/>
    <w:tmpl w:val="B95451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D07E27"/>
    <w:multiLevelType w:val="multilevel"/>
    <w:tmpl w:val="064A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37AE"/>
    <w:rsid w:val="00141D0E"/>
    <w:rsid w:val="0015074B"/>
    <w:rsid w:val="00243139"/>
    <w:rsid w:val="0029639D"/>
    <w:rsid w:val="002A397E"/>
    <w:rsid w:val="002C4232"/>
    <w:rsid w:val="00326F90"/>
    <w:rsid w:val="005027BE"/>
    <w:rsid w:val="005141AB"/>
    <w:rsid w:val="005401BE"/>
    <w:rsid w:val="006343ED"/>
    <w:rsid w:val="006D7723"/>
    <w:rsid w:val="00812575"/>
    <w:rsid w:val="008B25E8"/>
    <w:rsid w:val="00985112"/>
    <w:rsid w:val="009C67CF"/>
    <w:rsid w:val="00AA1D8D"/>
    <w:rsid w:val="00B47730"/>
    <w:rsid w:val="00C21AAA"/>
    <w:rsid w:val="00C538C3"/>
    <w:rsid w:val="00CB0664"/>
    <w:rsid w:val="00CE795F"/>
    <w:rsid w:val="00DF018C"/>
    <w:rsid w:val="00EC5628"/>
    <w:rsid w:val="00FB1F2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F4F345"/>
  <w14:defaultImageDpi w14:val="300"/>
  <w15:docId w15:val="{99F1F703-83BA-4A84-AD39-200B2BC3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38C3"/>
  </w:style>
  <w:style w:type="paragraph" w:styleId="Heading1">
    <w:name w:val="heading 1"/>
    <w:aliases w:val="H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qFormat/>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link w:val="CRCoverPageZchn"/>
    <w:qFormat/>
    <w:rsid w:val="000837A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0837AE"/>
    <w:rPr>
      <w:rFonts w:ascii="Arial" w:eastAsia="MS Mincho" w:hAnsi="Arial" w:cs="Times New Roman"/>
      <w:sz w:val="20"/>
      <w:szCs w:val="20"/>
      <w:lang w:val="en-GB"/>
    </w:rPr>
  </w:style>
  <w:style w:type="character" w:customStyle="1" w:styleId="a">
    <w:name w:val="首标题"/>
    <w:rsid w:val="000837AE"/>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99377">
      <w:bodyDiv w:val="1"/>
      <w:marLeft w:val="0"/>
      <w:marRight w:val="0"/>
      <w:marTop w:val="0"/>
      <w:marBottom w:val="0"/>
      <w:divBdr>
        <w:top w:val="none" w:sz="0" w:space="0" w:color="auto"/>
        <w:left w:val="none" w:sz="0" w:space="0" w:color="auto"/>
        <w:bottom w:val="none" w:sz="0" w:space="0" w:color="auto"/>
        <w:right w:val="none" w:sz="0" w:space="0" w:color="auto"/>
      </w:divBdr>
    </w:div>
    <w:div w:id="13286301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0D515-5251-4DE5-9D84-D291F58309C8}">
  <ds:schemaRefs>
    <ds:schemaRef ds:uri="http://schemas.microsoft.com/office/2006/documentManagement/types"/>
    <ds:schemaRef ds:uri="http://schemas.microsoft.com/office/2006/metadata/properties"/>
    <ds:schemaRef ds:uri="http://purl.org/dc/terms/"/>
    <ds:schemaRef ds:uri="edd64c1e-7efe-4eaf-ae6c-9e13ce297a2a"/>
    <ds:schemaRef ds:uri="http://www.w3.org/XML/1998/namespace"/>
    <ds:schemaRef ds:uri="http://schemas.microsoft.com/office/infopath/2007/PartnerControls"/>
    <ds:schemaRef ds:uri="http://purl.org/dc/dcmitype/"/>
    <ds:schemaRef ds:uri="http://schemas.openxmlformats.org/package/2006/metadata/core-properties"/>
    <ds:schemaRef ds:uri="a898737b-76c3-420b-8af3-9a233b1ccf50"/>
    <ds:schemaRef ds:uri="http://purl.org/dc/elements/1.1/"/>
  </ds:schemaRefs>
</ds:datastoreItem>
</file>

<file path=customXml/itemProps2.xml><?xml version="1.0" encoding="utf-8"?>
<ds:datastoreItem xmlns:ds="http://schemas.openxmlformats.org/officeDocument/2006/customXml" ds:itemID="{5904ABE4-6A64-4D61-91A8-89112B4B6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BC992-E40A-4C25-9066-4EF44A5D2D84}">
  <ds:schemaRefs>
    <ds:schemaRef ds:uri="http://schemas.microsoft.com/sharepoint/v3/contenttype/forms"/>
  </ds:schemaRefs>
</ds:datastoreItem>
</file>

<file path=customXml/itemProps4.xml><?xml version="1.0" encoding="utf-8"?>
<ds:datastoreItem xmlns:ds="http://schemas.openxmlformats.org/officeDocument/2006/customXml" ds:itemID="{902B81C1-EED1-4E18-92FE-54011DA1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Anupkumar Pandey</cp:lastModifiedBy>
  <cp:revision>11</cp:revision>
  <dcterms:created xsi:type="dcterms:W3CDTF">2024-10-02T14:38:00Z</dcterms:created>
  <dcterms:modified xsi:type="dcterms:W3CDTF">2024-10-02T17:12:00Z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